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93849">
      <w:pPr>
        <w:snapToGrid w:val="0"/>
        <w:spacing w:line="500" w:lineRule="exact"/>
        <w:rPr>
          <w:rFonts w:hint="eastAsia" w:ascii="仿宋" w:hAnsi="仿宋" w:eastAsia="仿宋" w:cs="华文中宋"/>
          <w:bCs/>
          <w:spacing w:val="13"/>
          <w:sz w:val="28"/>
          <w:szCs w:val="28"/>
        </w:rPr>
      </w:pPr>
      <w:r>
        <w:rPr>
          <w:rFonts w:hint="eastAsia" w:ascii="仿宋" w:hAnsi="仿宋" w:eastAsia="仿宋" w:cs="华文中宋"/>
          <w:bCs/>
          <w:spacing w:val="13"/>
          <w:sz w:val="28"/>
          <w:szCs w:val="28"/>
        </w:rPr>
        <w:t>附件：</w:t>
      </w:r>
    </w:p>
    <w:p w14:paraId="1ADBC482">
      <w:pPr>
        <w:snapToGrid w:val="0"/>
        <w:spacing w:line="500" w:lineRule="exact"/>
        <w:jc w:val="center"/>
        <w:rPr>
          <w:rFonts w:hint="eastAsia" w:ascii="方正小标宋简体" w:hAnsi="方正小标宋简体" w:eastAsia="方正小标宋简体" w:cs="方正小标宋简体"/>
          <w:color w:val="000000"/>
          <w:spacing w:val="13"/>
          <w:sz w:val="44"/>
          <w:szCs w:val="44"/>
          <w:highlight w:val="yellow"/>
        </w:rPr>
      </w:pPr>
      <w:r>
        <w:rPr>
          <w:rFonts w:hint="eastAsia" w:ascii="方正小标宋简体" w:hAnsi="方正小标宋简体" w:eastAsia="方正小标宋简体" w:cs="方正小标宋简体"/>
          <w:bCs/>
          <w:color w:val="000000"/>
          <w:spacing w:val="13"/>
          <w:sz w:val="44"/>
          <w:szCs w:val="44"/>
        </w:rPr>
        <w:t>参选资格声明函</w:t>
      </w:r>
    </w:p>
    <w:p w14:paraId="733144C6">
      <w:pPr>
        <w:keepNext w:val="0"/>
        <w:keepLines w:val="0"/>
        <w:pageBreakBefore w:val="0"/>
        <w:widowControl w:val="0"/>
        <w:kinsoku/>
        <w:wordWrap/>
        <w:overflowPunct/>
        <w:topLinePunct w:val="0"/>
        <w:autoSpaceDE/>
        <w:autoSpaceDN/>
        <w:bidi w:val="0"/>
        <w:adjustRightInd/>
        <w:snapToGrid w:val="0"/>
        <w:spacing w:after="0" w:line="500" w:lineRule="exact"/>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北京体育大学：</w:t>
      </w:r>
    </w:p>
    <w:p w14:paraId="6DBE370F">
      <w:pPr>
        <w:keepNext w:val="0"/>
        <w:keepLines w:val="0"/>
        <w:pageBreakBefore w:val="0"/>
        <w:widowControl w:val="0"/>
        <w:kinsoku/>
        <w:wordWrap/>
        <w:overflowPunct/>
        <w:topLinePunct w:val="0"/>
        <w:autoSpaceDE/>
        <w:autoSpaceDN/>
        <w:bidi w:val="0"/>
        <w:adjustRightInd/>
        <w:snapToGrid w:val="0"/>
        <w:spacing w:after="0" w:line="500" w:lineRule="exact"/>
        <w:ind w:firstLine="692" w:firstLineChars="200"/>
        <w:textAlignment w:val="auto"/>
        <w:rPr>
          <w:rFonts w:hint="eastAsia" w:ascii="仿宋_GB2312" w:hAnsi="仿宋_GB2312" w:eastAsia="仿宋_GB2312" w:cs="仿宋_GB2312"/>
          <w:spacing w:val="13"/>
          <w:sz w:val="32"/>
          <w:szCs w:val="32"/>
        </w:rPr>
      </w:pPr>
      <w:r>
        <w:rPr>
          <w:rFonts w:hint="eastAsia" w:ascii="仿宋_GB2312" w:hAnsi="仿宋_GB2312" w:eastAsia="仿宋_GB2312" w:cs="仿宋_GB2312"/>
          <w:spacing w:val="13"/>
          <w:sz w:val="32"/>
          <w:szCs w:val="32"/>
        </w:rPr>
        <w:t>我公司声明，我公司符合参加“</w:t>
      </w:r>
      <w:r>
        <w:rPr>
          <w:rFonts w:hint="eastAsia" w:ascii="仿宋_GB2312" w:hAnsi="仿宋_GB2312" w:eastAsia="仿宋_GB2312" w:cs="仿宋_GB2312"/>
          <w:color w:val="000000"/>
          <w:sz w:val="32"/>
          <w:szCs w:val="32"/>
        </w:rPr>
        <w:t>北京体育大学大鹏馆篮球场地木地板征集</w:t>
      </w:r>
      <w:r>
        <w:rPr>
          <w:rFonts w:hint="eastAsia" w:ascii="仿宋_GB2312" w:hAnsi="仿宋_GB2312" w:eastAsia="仿宋_GB2312" w:cs="仿宋_GB2312"/>
          <w:spacing w:val="13"/>
          <w:sz w:val="32"/>
          <w:szCs w:val="32"/>
        </w:rPr>
        <w:t>”招选活动的资格要求，并将严格遵守此次招选活动的规则。</w:t>
      </w:r>
    </w:p>
    <w:p w14:paraId="0785CCC4">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我公司是</w:t>
      </w:r>
      <w:r>
        <w:rPr>
          <w:rFonts w:hint="eastAsia" w:ascii="仿宋_GB2312" w:hAnsi="仿宋_GB2312" w:eastAsia="仿宋_GB2312" w:cs="仿宋_GB2312"/>
          <w:color w:val="000000"/>
          <w:sz w:val="32"/>
          <w:szCs w:val="32"/>
        </w:rPr>
        <w:t>在中华人民共和国工商部门注册的、具有独立法人资格的公司，具有</w:t>
      </w:r>
      <w:r>
        <w:rPr>
          <w:rFonts w:hint="eastAsia" w:ascii="仿宋_GB2312" w:hAnsi="仿宋_GB2312" w:eastAsia="仿宋_GB2312" w:cs="仿宋_GB2312"/>
          <w:sz w:val="32"/>
          <w:szCs w:val="32"/>
        </w:rPr>
        <w:t>提供、安装、维护2486平方米专业篮球运动木地板的经济实力、技术力量、服务能力和相关经验，具备良好的社会形象和商业信誉。我公司做出以下保证：</w:t>
      </w:r>
    </w:p>
    <w:p w14:paraId="527410C2">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在本次应征文件中提供的所有信息、承诺均真实无误；</w:t>
      </w:r>
    </w:p>
    <w:p w14:paraId="54E66646">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我公司正在履约的项目和计划执行的项目，不会影响我公司参选项目的</w:t>
      </w:r>
      <w:r>
        <w:rPr>
          <w:rFonts w:hint="eastAsia" w:ascii="仿宋_GB2312" w:hAnsi="仿宋_GB2312" w:eastAsia="仿宋_GB2312" w:cs="仿宋_GB2312"/>
          <w:bCs/>
          <w:sz w:val="32"/>
          <w:szCs w:val="32"/>
        </w:rPr>
        <w:t>开展；</w:t>
      </w:r>
    </w:p>
    <w:p w14:paraId="4995CA57">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我公司无合同履行方面的不良记录，无不良诉讼记录。</w:t>
      </w:r>
    </w:p>
    <w:p w14:paraId="3DAFD4ED">
      <w:pPr>
        <w:keepNext w:val="0"/>
        <w:keepLines w:val="0"/>
        <w:pageBreakBefore w:val="0"/>
        <w:widowControl w:val="0"/>
        <w:kinsoku/>
        <w:wordWrap/>
        <w:overflowPunct/>
        <w:topLinePunct w:val="0"/>
        <w:autoSpaceDE/>
        <w:autoSpaceDN/>
        <w:bidi w:val="0"/>
        <w:adjustRightInd/>
        <w:snapToGrid w:val="0"/>
        <w:spacing w:after="0"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我公司保证，</w:t>
      </w:r>
      <w:r>
        <w:rPr>
          <w:rFonts w:hint="eastAsia" w:ascii="仿宋_GB2312" w:hAnsi="仿宋_GB2312" w:eastAsia="仿宋_GB2312" w:cs="仿宋_GB2312"/>
          <w:spacing w:val="13"/>
          <w:sz w:val="32"/>
          <w:szCs w:val="32"/>
        </w:rPr>
        <w:t>无论是否实际参与本次招选活动，都不会泄漏任何北京体育大学认为将对本次招选活动产生实质影响的保密性信息，</w:t>
      </w:r>
      <w:bookmarkStart w:id="0" w:name="OLE_LINK31"/>
      <w:r>
        <w:rPr>
          <w:rFonts w:hint="eastAsia" w:ascii="仿宋_GB2312" w:hAnsi="仿宋_GB2312" w:eastAsia="仿宋_GB2312" w:cs="仿宋_GB2312"/>
          <w:spacing w:val="13"/>
          <w:sz w:val="32"/>
          <w:szCs w:val="32"/>
        </w:rPr>
        <w:t>不会在任何时间、</w:t>
      </w:r>
      <w:bookmarkEnd w:id="0"/>
      <w:r>
        <w:rPr>
          <w:rFonts w:hint="eastAsia" w:ascii="仿宋_GB2312" w:hAnsi="仿宋_GB2312" w:eastAsia="仿宋_GB2312" w:cs="仿宋_GB2312"/>
          <w:spacing w:val="13"/>
          <w:sz w:val="32"/>
          <w:szCs w:val="32"/>
        </w:rPr>
        <w:t>任何地点以任何形式对是否响应本次招选及是否参加评选进行公开宣传，或者暗示与北京体育大学存在任何关联。</w:t>
      </w:r>
    </w:p>
    <w:p w14:paraId="1F697E75">
      <w:pPr>
        <w:keepNext w:val="0"/>
        <w:keepLines w:val="0"/>
        <w:pageBreakBefore w:val="0"/>
        <w:widowControl w:val="0"/>
        <w:kinsoku/>
        <w:wordWrap/>
        <w:overflowPunct/>
        <w:topLinePunct w:val="0"/>
        <w:autoSpaceDE/>
        <w:autoSpaceDN/>
        <w:bidi w:val="0"/>
        <w:adjustRightInd/>
        <w:snapToGrid w:val="0"/>
        <w:spacing w:after="0" w:line="500" w:lineRule="exact"/>
        <w:ind w:firstLine="692" w:firstLineChars="2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pacing w:val="13"/>
          <w:sz w:val="32"/>
          <w:szCs w:val="32"/>
        </w:rPr>
        <w:t>如因我公司未遵守前述承诺而给北京体育大学造成任何损失，我公司愿意承担全部法律责任。</w:t>
      </w:r>
    </w:p>
    <w:p w14:paraId="78E2337E">
      <w:pPr>
        <w:snapToGrid w:val="0"/>
        <w:spacing w:line="500" w:lineRule="exact"/>
        <w:rPr>
          <w:rFonts w:hint="eastAsia" w:ascii="仿宋_GB2312" w:hAnsi="仿宋_GB2312" w:eastAsia="仿宋_GB2312" w:cs="仿宋_GB2312"/>
          <w:sz w:val="32"/>
          <w:szCs w:val="32"/>
        </w:rPr>
      </w:pPr>
    </w:p>
    <w:p w14:paraId="16BA5923">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应征企业名称（印刷体）：           公章：</w:t>
      </w:r>
    </w:p>
    <w:p w14:paraId="456A8006">
      <w:pPr>
        <w:snapToGrid w:val="0"/>
        <w:spacing w:line="5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                  日期：   年  月  日</w:t>
      </w:r>
    </w:p>
    <w:p w14:paraId="0AB11DB1">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F5A35"/>
    <w:rsid w:val="0B4F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Calibri" w:hAnsi="Calibri" w:eastAsia="宋体" w:cs="Times New Roman"/>
      <w:kern w:val="2"/>
      <w:sz w:val="2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2026-05-06T00:38:00Z</dcterms:created>
  <dc:creator>竹</dc:creator>
  <cp:lastModifiedBy>竹</cp:lastModifiedBy>
  <dcterms:modified xsi:type="dcterms:W3CDTF">2026-05-06T00:39:20Z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32C39C6FBB88422CAE40E8F87F05B3B3_11</vt:lpwstr>
  </property>
  <property fmtid="{D5CDD505-2E9C-101B-9397-08002B2CF9AE}" pid="4" name="KSOTemplateDocerSaveRecord">
    <vt:lpwstr>eyJoZGlkIjoiMDdiZWQwYjlkNzc0YjE5NjliNTk5NWViY2QxMTY3M2IiLCJ1c2VySWQiOiI0NDk5NTM4NDAifQ==</vt:lpwstr>
  </property>
</Properties>
</file>